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063" w:rsidRPr="00D97063" w:rsidP="00D97063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D97063">
        <w:rPr>
          <w:sz w:val="28"/>
          <w:szCs w:val="28"/>
        </w:rPr>
        <w:t>Дело №2-3355</w:t>
      </w:r>
      <w:r>
        <w:rPr>
          <w:sz w:val="28"/>
          <w:szCs w:val="28"/>
        </w:rPr>
        <w:t>-</w:t>
      </w:r>
      <w:r w:rsidRPr="00D97063">
        <w:rPr>
          <w:sz w:val="28"/>
          <w:szCs w:val="28"/>
        </w:rPr>
        <w:t>2202/2025</w:t>
      </w:r>
    </w:p>
    <w:p w:rsidR="00D97063" w:rsidRPr="00D97063" w:rsidP="00D97063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D97063">
        <w:rPr>
          <w:sz w:val="28"/>
          <w:szCs w:val="28"/>
        </w:rPr>
        <w:t xml:space="preserve"> 86MS0053-01-2025-006203-29</w:t>
      </w:r>
    </w:p>
    <w:p w:rsidR="00C35C92" w:rsidRPr="00D8428B" w:rsidP="00D8428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202</w:t>
      </w:r>
      <w:r w:rsid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Е.С.,</w:t>
      </w:r>
      <w:r w:rsidR="0045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6968" w:rsidP="00714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33F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966DB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D97063">
        <w:rPr>
          <w:sz w:val="28"/>
          <w:szCs w:val="28"/>
        </w:rPr>
        <w:t>3355</w:t>
      </w:r>
      <w:r>
        <w:rPr>
          <w:sz w:val="28"/>
          <w:szCs w:val="28"/>
        </w:rPr>
        <w:t>-220</w:t>
      </w:r>
      <w:r w:rsidR="00D8428B">
        <w:rPr>
          <w:sz w:val="28"/>
          <w:szCs w:val="28"/>
        </w:rPr>
        <w:t>2</w:t>
      </w:r>
      <w:r>
        <w:rPr>
          <w:sz w:val="28"/>
          <w:szCs w:val="28"/>
        </w:rPr>
        <w:t xml:space="preserve">/2025 по иску </w:t>
      </w:r>
      <w:r w:rsidR="00D97063">
        <w:rPr>
          <w:sz w:val="28"/>
          <w:szCs w:val="28"/>
        </w:rPr>
        <w:t>общества с ограниченной ответственностью Профессиональная коллекторская организация «МКС» к Соколову Дмитрию Анатольевичу о взыскании задолженности по договору займа,</w:t>
      </w:r>
    </w:p>
    <w:p w:rsidR="00486968" w:rsidP="003357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97" w:rsidP="00966DB7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D97063">
        <w:rPr>
          <w:sz w:val="28"/>
          <w:szCs w:val="28"/>
        </w:rPr>
        <w:t>общества с ограниченной ответственностью Профессиональная коллекторская организация «МКС» к Соколову Дмитрию Анатольевичу о взыскании задолженности по договору займа удовлетворить частично.</w:t>
      </w:r>
    </w:p>
    <w:p w:rsidR="00D97063" w:rsidP="000C0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3B1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 Дмитрия Анатольевича (ИНН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D97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Профессиональная коллекторская организация «МКС»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3255049294) задолженность по договору займа от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34 500 рублей, расходы по уплате государственной пошлины в размере </w:t>
      </w:r>
      <w:r w:rsidR="008B0801">
        <w:rPr>
          <w:rFonts w:ascii="Times New Roman" w:eastAsia="Times New Roman" w:hAnsi="Times New Roman" w:cs="Times New Roman"/>
          <w:sz w:val="28"/>
          <w:szCs w:val="28"/>
          <w:lang w:eastAsia="ru-RU"/>
        </w:rPr>
        <w:t>3 595,60</w:t>
      </w:r>
      <w:r w:rsidR="000F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всего 38 </w:t>
      </w:r>
      <w:r w:rsidR="008B0801">
        <w:rPr>
          <w:rFonts w:ascii="Times New Roman" w:eastAsia="Times New Roman" w:hAnsi="Times New Roman" w:cs="Times New Roman"/>
          <w:sz w:val="28"/>
          <w:szCs w:val="28"/>
          <w:lang w:eastAsia="ru-RU"/>
        </w:rPr>
        <w:t>095</w:t>
      </w:r>
      <w:r w:rsidR="000F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(тридцать восемь тысяч </w:t>
      </w:r>
      <w:r w:rsidR="008B08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 пять</w:t>
      </w:r>
      <w:r w:rsidR="000F524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8B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копеек</w:t>
      </w:r>
      <w:r w:rsidR="000F52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245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удовлетворении остальной части требований </w:t>
      </w:r>
      <w:r w:rsidRPr="00D97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Профессиональная коллекторская ор</w:t>
      </w:r>
      <w:r w:rsidRPr="00D97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 «МКС»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отказать.</w:t>
      </w:r>
    </w:p>
    <w:p w:rsidR="00E130A4" w:rsidRPr="00245E0D" w:rsidP="00DE59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Разъяснить сторонам, что в соответствии со статьёй 199 Гражданского процессуального кодекса Российской Федерации мировой судья обязан составить мотивированное решение суда по рассмотренному им делу в случае поступления от лиц, уча</w:t>
      </w:r>
      <w:r w:rsidRPr="00245E0D">
        <w:rPr>
          <w:rFonts w:ascii="Times New Roman" w:eastAsia="Times New Roman" w:hAnsi="Times New Roman"/>
          <w:sz w:val="28"/>
          <w:szCs w:val="28"/>
        </w:rPr>
        <w:t>ствующих в деле, их представителей заявления о составлении мотивированного решения суда, которое может быть подано: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</w:t>
      </w:r>
      <w:r w:rsidRPr="00245E0D">
        <w:rPr>
          <w:rFonts w:ascii="Times New Roman" w:eastAsia="Times New Roman" w:hAnsi="Times New Roman"/>
          <w:sz w:val="28"/>
          <w:szCs w:val="28"/>
        </w:rPr>
        <w:t>удебном заседании;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>Мировой судья составляет мотивированное решение суда в течение десяти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130A4" w:rsidRPr="00245E0D" w:rsidP="00E13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5E0D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в апелляционном порядке в Няганский городской суд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в течен</w:t>
      </w:r>
      <w:r w:rsidRPr="00245E0D">
        <w:rPr>
          <w:rFonts w:ascii="Times New Roman" w:eastAsia="Times New Roman" w:hAnsi="Times New Roman"/>
          <w:sz w:val="28"/>
          <w:szCs w:val="28"/>
        </w:rPr>
        <w:t>ие месяца через мирового судью судебного участка №</w:t>
      </w:r>
      <w:r w:rsidR="002E13B2">
        <w:rPr>
          <w:rFonts w:ascii="Times New Roman" w:eastAsia="Times New Roman" w:hAnsi="Times New Roman"/>
          <w:sz w:val="28"/>
          <w:szCs w:val="28"/>
        </w:rPr>
        <w:t>2</w:t>
      </w:r>
      <w:r w:rsidRPr="00245E0D">
        <w:rPr>
          <w:rFonts w:ascii="Times New Roman" w:eastAsia="Times New Roman" w:hAnsi="Times New Roman"/>
          <w:sz w:val="28"/>
          <w:szCs w:val="28"/>
        </w:rPr>
        <w:t xml:space="preserve"> Няганского судебного района </w:t>
      </w:r>
      <w:r>
        <w:rPr>
          <w:rFonts w:ascii="Times New Roman" w:eastAsia="Times New Roman" w:hAnsi="Times New Roman"/>
          <w:sz w:val="28"/>
          <w:szCs w:val="28"/>
        </w:rPr>
        <w:t>Ханты-Мансийского автономного округа - Югры</w:t>
      </w:r>
      <w:r w:rsidRPr="00245E0D">
        <w:rPr>
          <w:rFonts w:ascii="Times New Roman" w:eastAsia="Times New Roman" w:hAnsi="Times New Roman"/>
          <w:sz w:val="28"/>
          <w:szCs w:val="28"/>
        </w:rPr>
        <w:t>.</w:t>
      </w: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803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9A4803">
      <w:pPr>
        <w:spacing w:after="0" w:line="240" w:lineRule="auto"/>
        <w:ind w:firstLine="708"/>
        <w:jc w:val="both"/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AB6630"/>
    <w:sectPr w:rsidSect="00966DB7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0C80"/>
    <w:rsid w:val="000C3DF2"/>
    <w:rsid w:val="000F5245"/>
    <w:rsid w:val="00121239"/>
    <w:rsid w:val="001B227D"/>
    <w:rsid w:val="002430AD"/>
    <w:rsid w:val="00245E0D"/>
    <w:rsid w:val="002E13B2"/>
    <w:rsid w:val="00335730"/>
    <w:rsid w:val="003B1291"/>
    <w:rsid w:val="004555F4"/>
    <w:rsid w:val="00486968"/>
    <w:rsid w:val="00514E03"/>
    <w:rsid w:val="00586497"/>
    <w:rsid w:val="00625323"/>
    <w:rsid w:val="00713412"/>
    <w:rsid w:val="00714DAA"/>
    <w:rsid w:val="00813ADF"/>
    <w:rsid w:val="008B00B5"/>
    <w:rsid w:val="008B0801"/>
    <w:rsid w:val="00916542"/>
    <w:rsid w:val="00954D8C"/>
    <w:rsid w:val="00966DB7"/>
    <w:rsid w:val="009A4803"/>
    <w:rsid w:val="00A009DC"/>
    <w:rsid w:val="00AB6630"/>
    <w:rsid w:val="00B01DB6"/>
    <w:rsid w:val="00C35C92"/>
    <w:rsid w:val="00CB5520"/>
    <w:rsid w:val="00CD4864"/>
    <w:rsid w:val="00D33FD8"/>
    <w:rsid w:val="00D8428B"/>
    <w:rsid w:val="00D97063"/>
    <w:rsid w:val="00DE59A3"/>
    <w:rsid w:val="00E110BC"/>
    <w:rsid w:val="00E130A4"/>
    <w:rsid w:val="00E8697B"/>
    <w:rsid w:val="00F42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966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